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737733-О/2024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Сухановой Татьяны Леонидовны на нарушение ее конституционных прав частью второй статьи 55, статьей 60 и частью второй статьи 87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Т.Л.Сухановой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Т.Л.Суханова оспаривает конституционность части второй статьи 55 «Доказательства», статьи 60 «Допустимость доказательств» и части второй статьи 87 «Дополнительная и повторная экспертизы»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частично удовлетворены исковые требования юридического лица к Т.Л.Сухановой о взыскании денежных средств по договору займа, встречные исковые требования о признании договора займа недействительным – оставлены без удовлетворения. В ходе рассмотрения дела судом первой 2 инстанции назначалась судебная почерковедческая экспертиза, в удовлетворении ходатайства о проведении по делу повторной судебной экспертизы было отказано. Определением судьи Верховного Суда Российской Федерации представителю заявительницы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Т.Л.Сухановой, оспариваемые законоположения противоречат Конституции Российской Федерации, ее статьям 46 (часть 1), 50 (часть 2) и 123 (часть 3), поскольку позволяют суду признавать представленное стороной дела заключение специалиста недопустимым доказательством со ссылкой на то, что специалист не был привлечен судом, не предупреждался об уголовной ответственности за заведомо ложное заключение и не исследовал оригиналов документов, а также отказывать в назначении повторной экспертизы, руководствуясь лишь своим усмотрением при разрешении этого вопроса.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Сухановой Татьяны Леонидовны,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