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620709-П/2022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Смирновой Полины Григорьевны на нарушение ее конституционных прав статьей 134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П.Г.Смирновой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постановлением суда апелляционной инстанции, было признано обоснованным заявление гражданки П.Г.Смирновой о признании несостоятельным (банкротом) гражданина Ш., введена процедура реструктуризации долгов гражданина, требование П.Г.Смирновой в размере 2 622 802,74 руб. (в том числе 2 000 000 руб., взысканные приговором суда в счет возмещения материального ущерба) включено в третью очередь реестра требований кредиторов. 2 П.Г.Смирнова оспаривает конституционность статьи 134 «Очередность удовлетворения требований кредиторов» Федерального закона от 26 октября 2002 года № 127-ФЗ «О несостоятельности (банкротстве)». По мнению заявительницы, положения данной статьи Федерального закона противоречат статьям 45 и 52 Конституции Российской Федерации в той части, в какой они предусматривают, что требования, возникшие в связи с удовлетворением гражданского иска в рамках уголовного дела, подлежат включению в третью очередь реестра требований кредиторов.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 в своих решениях, ограничения, связанные с особым порядком предъявления и удовлетворения требований кредиторов в процедурах банкротства, установлены законодателем в рамках комплекса мер, направленных на предотвращение банкротства и восстановление платежеспособности должника, а также на создание условий для справедливого обеспечения экономических и юридических интересов всех кредиторов, включая лиц, в отношении которых необходимо введение дополнительных гарантий социальной защиты (Постановление от 12 марта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Смирновой Полины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