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671432-П/2023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«Торгово-рыночный центр на Северо-Востоке» на нарушение его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«Торгово-рыночный центр на Северо- Востоке»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«Торгово-рыночный центр на Северо-Востоке» (далее также – ООО «Торгово-рыночный центр на Северо-Востоке») оспаривает конституционность пункта 1 статьи 200 ГК Российской Федерации, в соответствии с которым,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2 Как следует из представленных материалов, решением арбитражного суда, принятым в порядке упрощенного производства, оставленным без изменения постановлением суда апелляционной инстанции, среди прочего, с ООО «Торгово-рыночный центр на Северо-Востоке» взыскана задолженность по договору энергоснабжения. Постановлением суда кассационной инстанции постановления нижестоящих судов оставлены без изменения. По мнению заявителя, оспариваемые положения не соответствуют статьям 17 (части 1 и 2), 18, 45 (часть 2) и 46 (часть 1) Конституции Российской Федерации, поскольку по смыслу, придаваемому им правоприменительной практикой, они позволяют суду не применять сроки исковой давности к повременным платежам, если хотя бы по одному из таких платежей сроки исковой давности не истекли. Кроме того, ООО «Торгово- рыночный центр на Северо-Востоке» отмечает, что судами не был учтен его довод о том, что размер задолженности за взыскиваемый период включает в себя суммы долга за предыдущие периоды, исковая давность по которым истекла.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«Торгово-рыночный центр на Северо- Востоке»,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