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718928-П/2023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Смирновой Лидии Юрьевны на нарушение ее конституционных прав пунктом 9 части 1 статьи 101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Л.Ю.Смирновой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Л.Ю.Смирнова оспаривает конституционность пункта 9 части 1 статьи 101 Федерального закона от 2 октября 2007 года № 229-ФЗ «Об исполнительном производстве», согласно которому не может быть обращено взыскание на страховое обеспечение по обязательному социальному страхованию, за исключением страховой пенсии по старости, страховой пенсии по инвалидности (с учетом фиксированной выплаты к страховой пенсии, повышений фиксированной выплаты к страховой пенсии), а также накопительной пенсии, срочной пенсионной выплаты и пособия по временной нетрудоспособности. 2 Решением суда общей юрисдикции, оставленным без изменения судами апелляционной и кассационной инстанций, отказано в удовлетворении заявления Л.Ю.Смирновой о признании незаконным постановления судебного пристава-исполнителя и о возложении на него обязанности возвратить излишне удержанные денежные средства. Суды установили, что оспариваемым постановлением заявительнице была возвращена часть удержанных из ее дохода денежных средств для обеспечения прожиточного минимума. При этом суды указали, что повышенная фиксированная выплата к страховой пенсии по старости, установленная в связи с наличием на ее иждивении нетрудоспособных членов семьи в соответствии с частью 1 статьи 16 и частью 3 статьи 17 Федерального закона от 29 декабря 2013 года № 400-ФЗ «О страховых пенсиях», не относится к доходам, на которые распространяется исполнительский иммунитет. Определением судьи Верховного Суда Российской Федерации отказано в передаче кассационной жалобы Л.Ю.Смирновой для рассмотрения в судебном заседании суда кассационной инстанции. По мнению заявительницы, оспариваемое законоположение противоречит статьям 7, 17 (часть 3), 21 (часть 1), 38 (часть 1), 39 (часть 1), 55 (часть 2) и 671 (часть 4) Конституции Российской Федерации, поскольку оно не распространяет исполнительский иммунитет на повышенную фиксированную выплату к страховой пенсии по старости, назначенную должнику в связи с наличием у него иждивенцев.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Смирновой Лидии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