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795210-О/2024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Аджатян Ноем Сережаевны на нарушение ее конституционных прав пунктом 2 статьи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Н.С.Аджатян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Н.С.Аджатян оспаривает конституционность пункта 2 статьи 247 «Владение и пользование имуществом, находящимся в долевой собственности» ГК Российской Федерации. Как следует из представленных материалов, решением суда общей юрисдикции в удовлетворении исковых требований к Н.С.Аджатян об определении порядка пользования земельным участком, а также встречных исковых требований заявительницы о взыскании компенсации за пользование земельным участком отказано. Определением суда апелляционной инстанции решение в части отказа в удовлетворении исковых требований к Н.С.Аджатян об определении порядка пользования земельным 2 участком отменено, в этой части исковое требование удовлетворено. В передаче кассационной жалобы на эти судебные постановления и определение суда кассационной инстанции, которым определение суда апелляционной инстанции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Конституции Российской Федерации, в частности ее статье 35 (части 1 и 2), поскольку оно позволяет начислять земельный налог исходя из размера принадлежащей доли в праве общей долевой собственности, не позволяя при этом пользоваться частью земельного участка, соответствующей размеру доли, и допускает отказ в компенсации затрат другим сособственником, который фактически пользуется большей – по сравнению с размером принадлежащей ему доли – частью земельного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Аджатян Ноем Сережаевны,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