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757762-О/2024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Назарова Андрея Вячеславовича на нарушение его конституционных прав статьей 247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А.В.Назарова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А.В.Назаров оспаривает конституционность статьи 247 ГК Российской Федерации, предусматривающей, что владение и пользование имуществом, находящимся в долевой собственности, осуществляются по соглашению всех ее участников, а при недостижении согласия – в порядке, устанавливаемом судом (пункт 1); 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вправе требовать от других участников, владеющих и пользующихся имуществом, приходящимся на его долю, соответствующей компенсации (пункт 2). 2 Как следует из представленных материалов, решением суда общей юрисдикции (с учетом определения об исправлении описки) исковое требование А.В.Назарова, которому принадлежит доля в праве собственности на земельный участок и жилой дом, к сособственнику – гражданке Т. об обязании не чинить препятствия по установке смежного разделительного забора удовлетворено. Суд апелляционной инстанции названное решение суда отменил, принял новое решение, отказав заявителю в удовлетворении искового требования и указав в определении, что установкой забора по обозначенным точкам Т. будут созданы существенные препятствия для пользования отведенной ей частью участка. Определением судьи Верховного Суда Российской Федерации, с которым согласился заместитель Председателя этого суда, А.В.Назарову в передаче кассационной жалобы на определение суда апелляционной инстанции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статья 247 ГК Российской Федерации противоречит статьям 36 и 46 (часть 1) Конституции Российской Федерации, поскольку она не содержит критериев, позволяющих отстранить сособственников от пользования выделенной по решению суда частью земельного участка, в том числе путем установки забора.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Назарова Андрея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