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757714-П/2024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Новичкова Валерия Юрьевича на нарушение его конституционных прав частью четвертой статьи 29, частью второй статьи 3898 и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В.Ю.Новичкова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рассмотрении уголовного дела районным судом вынесено частное постановление в отношении гражданина В.Ю.Новичкова, являющегося в этом деле защитником по соглашению. Заявитель оспорил частное постановление, но вышестоящие судебные инстанции, включая суды кассационной инстанции, по результатам рассмотрения жалоб В.Ю.Новичкова оставили его без изменения. В этой связи заявитель просит признать не соответствующими Конституции Российской Федерации часть четвертую статьи 29 2 «Полномочия суда», часть вторую статьи 3898 «Последствия подачи апелляционных жалобы, представления» и статью 4011 «Предмет судебного разбирательства в кассационном порядке» УПК Российской Федерации, поскольку они, по его мнению, в силу своей неопределенности позволяют суду вынести частное постановление до окончания рассмотрения уголовного дела, а при его обжаловании направить в суд апелляционной инстанции не все уголовное дело, а лишь его незначительную часть, а также запрещают его кассационное обжалование.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29 УПК Российской Федерации, в соответствии с которой суд вправе вынести частное определение или постановление, закрепляет механизм реагирования суда на выявленные в ходе разбирательства по уголовному делу факты нарушения прав и свобод граждан и иные нарушения закона, требующие принятия необходимых мер.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Новичкова Валерия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