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546777-П/2021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«ИФГ» на нарушение его конституционных прав положениями статей 437, 445, 446, 1242– 1244 и 1263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«ИФГ»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«ИФГ» (далее – ООО «ИФГ») оспаривает конституционность следующих положений Гражданского кодекса Российской Федерации: пункта 2 статьи 437 «Приглашение делать оферты. Публичная оферта», пунктов 1 и 4 статьи 445 «Заключение договора в обязательном порядке», пункта 1 статьи 446 «Преддоговорные споры», пункта 5 статьи 1242 «Организации, осуществляющие коллективное управление авторскими и смежными правами», абзаца первого (а фактически – предложения второго данного абзаца) пункта 1 статьи 1243 «Исполнение организациями по управлению 2 правами на коллективной основе договоров с правообладателями», статьи 1244 «Государственная аккредитация организаций по управлению правами на коллективной основе» и пункта 3 статьи 1263 «Аудиовизуальное произведение». Как следует из представленных материалов, ООО «ИФГ» отказано в удовлетворении иска о понуждении организации по управлению правами на коллективной основе к заключению договора о выплате вознаграждения за использование музыкальных произведений при публичном исполнении аудиовизуальных произведений. Решением суда первой инстанции, измененным постановлением суда апелляционной инстанции в части ставки вознаграждения, встречный иск упомянутой организации удовлетворен, указано на обязанность ООО «ИФГ» заключить соответствующий договор на приведенных в судебном акте условиях. При этом суд первой инстанции отметил, что ряд предложенных ООО «ИФГ» условий противоречит законодательству и существу правоотношений между сторонами, а некоторые из них поставили бы его в преимущественное положение перед конкурентами. По мнению заявителя, оспариваемые положения противоречат статьям 8, 17–19, 34, 35, 45, 46 и 55 Конституции Российской Федерации, поскольку по смыслу, придаваемому им правоприменительной практикой, они обязывают пользователя заключать договоры о выплате вознаграждения с единственной аккредитованной организацией по управлению правами на коллективной основе исключительно на установленных ею условиях, предусматривающих безусловное обязательство пользователя выплатить названной организации долю выручки, и позволяют понуждать пользователя к заключению такого договора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не регулирующие порядок расчета вознаграждения, уплачиваемого пользователем по договору с организацией 3 по управлению правами на коллективной основе в случае, если объекты авторских и смежных прав могут быть использованы без согласия правообладателя, но с выплатой ему вознаграждения, не могут расцениваться как нарушающие в обозначенном в жалобе аспекте конституционные права заявителя, в деле с участием которого суд первой инстанции указал, что предметом рассматриваемого спора является не понуждение к заключению договора, а согласование условий договора, в заключении которого заинтересованы обе стороны, и что предложенный ООО «ИФГ» способ расчета вознаграждения противоречит международному праву и российскому законодательству.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разрешение вопроса об обоснованности способа расчета и размера вознаграждения по договору с организацией по управлению правами на коллективной основе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«ИФГ»,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