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545940-П/2021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Корогодина Сергея Николаевича на нарушение его конституционных прав пунктом 3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С.Н.Корогодина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С.Н.Корогодин оспаривает конституционность пункта 3 статьи 222 ГК Российской Федерации, предусматривающего, в частности, что право собственности на самовольную постройку может быть признано судом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и устанавливающего условия, при соблюдении которых признание такого права допускается. Как следует из представленных материалов, решением арбитражного суда, оставленным без изменения постановлениями судов апелляционной и 2 кассационной инстанций, С.Н.Корогодину было отказано в удовлетворении исковых требований о признании права собственности на объекты недвижимости – офисное здание и здание склада и признании отсутствующим права собственности на объект незавершенного строительства – комплекс зданий по организации строительной деятельности (офисное здание, складское помещение) и устройство стоянки для автомобилей. Суды исходили из того, что спорные объекты, о признании права собственности на которые предъявлен иск, являются самовольными постройками. По мнению заявителя, оспариваемое положение не соответствует статьям 33, 45 и 46 Конституции Российской Федерации, поскольку позволяет судам отказывать в признании права собственности на объекты недвижимости. С.Н.Корогодин указывает, что в результате такого отказа он лишился возможности приобретения права собственности на имущество в судебном порядке, в том числе при прекращении договора аренды, несмотря на то, что земельный участок, на котором расположены эти объекты, был предоставлен ему по договору аренды для застройки.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Корогодина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