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743190-П/2022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Купарева Сергея Ивановича на нарушение его конституционных прав пунктом 3 постановления Правительства Российской Федерации «Об особенностях организации и осуществления государственного контроля (надзора), муниципального контроля», а также постановлением Правительства Российской Федерации от 29 декабря 2022 года № 2516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по требованию гражданина С.И.Купарева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С.И.Купарев оспаривает конституционность пункта 3 постановления Правительства Российской Федерации от 10 марта 2022 года № 336 «Об особенностях организации и осуществления государственного контроля (надзора), муниципального контроля», устанавливающего особенности проведения отдельных внеплановых проверок и внеплановых контрольных (надзорных) мероприятий в 2022–2023 годах (в редакции постановления Правительства Российской Федерации от 29 декабря 2022 2 года № 2516), а также самого постановления Правительства Российской Федерации от 29 декабря 2022 года № 2516 «О внесении изменений в постановление Правительства Российской Федерации от 10 марта 2022 г. № 336». Как следует из представленных материалов, территориальной Государственной инспекцией труда в ответ на обращение С.И.Купарева о проведении внеплановой проверки соблюдения его работодателем трудового законодательства было кроме прочего сообщено, что в силу указанных постановлений Правительства Российской Федерации у инспекции отсутствуют основания для назначения такой проверки. Определением судьи Верховного Суда Российской Федерации от 15 ноября 2023 года отказано в принятии административного искового заявления С.И.Купарева о признании недействующими данных нормативных актов. По мнению С.И.Купарева, оспариваемые положения противоречат статье 37 (часть 3) Конституции Российской Федерации, поскольку не позволяют провести проверку соблюдения его работодателем трудового законодательства.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125 (пункт «а» части 4) Конституции Российской Федерации, а также пункту 3 части первой статьи 3, статьям 96 и 97 Федерального конституционного закона «О Конституционном Суде Российской Федерации» гражданин может обратиться в Конституционный Суд Российской Федерации с жалобой на нарушение конституционных прав и свобод законом и иными нормативными актами (указанными в пунктах «а», «б» части 2 той же статьи Конституции Российской Федерации) и такая жалоба признается допустимой, если имеются признаки нарушения прав и свобод заявителя в результате применения оспариваемого нормативного акта в конкретном деле с его участием. Конкретным делом является то дело, в котором судом в установленной 3 юрисдикционной процедуре разрешается затрагивающий права и свободы заявителя вопрос на основе положений соответствующего нормативного акта, устанавливаются и (или) исследуются фактические обстоятельства (определения Конституционного Суда Российской Федерации от 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Купарева Сергея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