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591928-П/2022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Санфирова Игоря Николаевича на нарушение его конституционных прав статьей 3892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И.Н.Санфирова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Вынесенным по результатам предварительного слушания постановлением районного суда по уголовному делу гражданина И.Н.Санфирова в том числе было отказано в удовлетворении ходатайства о направлении уголовного дела по подсудности. Судом апелляционной инстанции данное постановление оставлено без изменения, при этом суд отметил, что оспариваемое заявителем решение он вправе обжаловать одновременно с обжалованием итогового решения по делу. Правомерность указанных решений подтвердили суды кассационной инстанции. 2 В этой связи И.Н.Санфиров просит признать не соответствующей статьям 2, 17, 18, 19 (часть 1), 21 (часть 1), 45 (часть 2), 46 (части 1 и 2), 47 (часть 1) и 55 Конституции Российской Федерации статью 3892 «Судебные решения, подлежащие апелляционному обжалованию» УПК Российской Федерации в той мере, в которой она, по смыслу, придаваемому ей правоприменительной практикой, не допускает самостоятельного обжалования в апелляционном порядке постановления суда о назначении судебного заседания по итогам предварительного слушания в части отказа в удовлетворении ходатайства обвиняемого о направлении уголовного дела по подсудности.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праве на самостоятельное обжалование постановлений, вынесенных судом первой инстанции при подготовке к судебному заседанию, уже был предметом рассмотрения Конституционного Суда Российской Федерации.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Санфирова Игоря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