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Орлова Сергея Владимировича, Савинова Андрея Вячеславовича и Савиновой Наталии Альбертовны на нарушение их конституционных прав частью 3 статьи 15, пунктом 37 части 1 статьи 26, частью 6 статьи 26 и статьей 58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С.В.Орлова, А.В.Савинова и Н.А.Савиновой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С.В.Орлов, А.В.Савинов и Н.А.Савинова оспаривают конституционность части 3 статьи 15 «Лица, по заявлению которых осуществляются государственный кадастровый учет и государственная регистрация прав», пункта 37 части 1 и части 6 статьи 26 «Основания и сроки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прав», статьи 58 «Осуществление государственного кадастрового учета и (или) государственной регистрации прав на 2 недвижимое имущество на основании решения суда» Федерального закона от 13 июля 2015 года № 218-ФЗ «О государственной регистрации недвижимости». Как следует из представленных материалов, решением суда общей юрисдикции, оставленным без изменения определением суда апелляционной инстанции, С.В.Орлову, А.В.Савинову и Н.А.Савиновой отказано в удовлетворении исковых требований в том числе о признании действий и бездействия незаконными, обязании отменить незаконные решения о приостановлении государственной регистрации права, внести изменения в сведения Единого государственного реестра недвижимости.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заявителей, оспариваемые положения противоречат Конституции Российской Федерации, ее статьям 19 и 55, поскольку они препятствуют предъявлению судебного постановления на принудительное исполнение, заявлению требования в Федеральную службу государственной регистрации, кадастра и картографии (далее – Росреестр) о снятии обременения с объекта недвижимости, но при этом позволяют производить нерегламентированные действия по исполнению этого же решения суда по воле сотрудников Росреестра. Кроме того, С.В.Орлов, А.В.Савинов и Н.А.Савинова указывают на необходимость применения в конкретном деле статей 13 и 210 ГПК Российской Федерации, а также внесения изменений в Федеральный закон «О государственной регистрации недвижимости».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Приведенные в обоснование позиции заявителей доводы, а также прилагаемые к жалобе материалы свидетельствуют о том, что нарушение своих конституционных прав они связывают не с содержанием оспариваемых нормативных положений, а с неправильным, по мнению С.В.Орлова, А.В.Савинова и Н.А.Савиновой, их применением судами общей юрисдикции, с постановлениями которых они фактически выражают несогласие, а также просят дать оценку законности и обоснованности судебных постановлений, принятых по конкретному делу. Между тем установление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разрешение вопроса о внесении целесообразных – с точки зрения заявителей – изменений и дополнений в действующее законодательство, равно как и проверка правильности выбора норм, подлежащих применению,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Орлова Сергея Владимировича, Савинова Андрея Вячеславовича и Савиновой Наталии Альбертовны,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