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521-П/2021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июля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Миловой Людмилы Александровны на нарушение ее конституционных прав пунктом 7 части 1 статьи 14 Федерального закона «Об организации предоставления государственных и муниципальных услуг» и статьей 8 Закона города Москвы «О порядке признания жителей города Москвы малоимущими в целях постановки их на учет в качестве нуждающихся в жилых помещениях»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гражданки Л.А.Миловой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Л.А.Милова оспаривает конституционность пункта 7 части 1 статьи 14 «Требования к стандарту предоставления государственной или муниципальной услуги, единому стандарту» Федерального закона от 27 июля 2010 года № 210-ФЗ «Об организации предоставления государственных и муниципальных услуг» и статьи 8 «Основания отказа в признании заявителя и членов его семьи малоимущими» Закона города Москвы от 25 января 2006 года № 7 «О порядке признания жителей города Москвы 2 малоимущими в целях постановки их на учет в качестве нуждающихся в жилых помещениях». Как следует из представленных материалов, решением Московского городского суда заявительнице было отказано в удовлетворении административного искового заявления об оспаривании пункта 2.8.1 Административного регламента предоставления государственной услуги города Москвы «Рассмотрение запроса (заявления) о внесении изменений в учетное дело», утвержденного постановлением Правительства Москвы от 10 сентября 2014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силу статьи 125 (пункт «а» части 4) Конституции Российской Федерации, пункта 3 части первой статьи 3, статей 96 и 97 Федерального конституционного закона «О Конституционном Суде Российской Федерации»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Миловой Людмилы Александровны,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