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586317-П/2022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Гомзикова Юрия Николаевича на нарушение его конституционных прав частью первой статьи 307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Ю.Н.Гомзикова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Ю.Н.Гомзиков оспаривает конституционность части первой статьи 307 «Заведомо ложные показание, заключение эксперта, специалиста или неправильный перевод» УК Российской Федерации. Согласно представленным материалам, гражданин К. был допрошен в качестве свидетеля в ходе расследования уголовного дела, по которому Ю.Н.Гомзиков признан потерпевшим. После прекращения уголовного дела (в связи с примирением с потерпевшим) последний обратился с заявлением о совершении К. преступления, предусмотренного частью первой статьи 307 УК Российской Федерации. По итогам проверки этого заявления 2 следователем вынесено постановление об отказе в возбуждении уголовного дела. Постановлением суда поданная в порядке статьи 125 УПК Российской Федерации жалоба Ю.Н.Гомзикова на указанное постановление следователя была возвращена для устранения недостатков. По оценке суда, в жалобе отсутствовали сведения, свидетельствующие о нарушении конституционных прав Ю.Н.Гомзикова либо о затруднении ему доступа к правосудию. Решениями вышестоящих судов постановление суда оставлено без изменения. Как утверждает заявитель, оспариваемая норма не соответствует статьям 17 (часть 1), 18, 19 (часть 1), 45 (часть 1), 46 и 55 Конституции Российской Федерации в той мере, в какой она – в системе действующего правового регулирования и по смыслу, придаваемому ей правоприменительной практикой, – позволяет толковать дачу свидетелем по уголовному делу заведомо ложных показаний (в том числе заведомо недостоверных сведений о личности потерпевшего) как нарушение лишь интересов правосудия и авторитета судебной власти, исключая права и интересы личности, ее честь и достоинство, а также игнорируя права потерпевшего на их защиту и восстановление, в том числе в судебном порядке, вследствие чего государством не обеспечиваются их адекватная государственная защита и принятие мер по их восстановлению.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307 УК Российской Федерации устанавливает уголовную ответственность за заведомо ложные показание свидетеля, потерпевшего либо заключение или показание эксперта, показание специалиста, а равно заведомо неправильный перевод в суде либо в ходе досудебного производства (часть первая). Согласно же примечанию к этой статье свидетель, потерпевший, эксперт, специалист или переводчик освобождаются от уголовной ответственности, если они добровольно в ходе досудебного производства или судебного разбирательства до вынесения 3 приговора суда или решения суда заявили о ложности данных ими показаний, заключения или заведомо неправильном переводе.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Гомзикова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