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750917-О/2024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Артеевой Татьяны Ивановны на нарушение ее конституционных прав пунктом 2 части первой статьи 134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Т.И.Артеевой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Т.И.Артеева оспаривает конституционность пункта 2 части первой статьи 134 «Отказ в принятии искового заявления» ГПК Российской Федерации. Как следует из представленных материалов, определением мирового судьи между сторонами дела утверждено мировое соглашение, согласно которому ответчики в добровольном порядке обязались выплатить в пользу Т.И.Артеевой денежные средства в счет возмещения ущерба и компенсации морального вреда. 2 Определениями мирового судьи, оставленными без изменения судами вышестоящих инстанций, Т.И.Артеевой отказано в удовлетворении заявлений об индексации присужденной денежной суммы за период, предшествовавший утверждению судом мирового соглашения, а также за время, прошедшее с момента утверждения судом этого соглашения. Также мировой судья со ссылкой на ранее принятые по тому же вопросу определения отказал Т.И.Артеевой в принятии заявления об индексации присужденной денежной суммы. Заявительница указывает, что применение судом в ее деле пункта 2 части первой статьи 134 ГПК Российской Федерации противоречит статьям 35, 45, 46 и 55 (часть 2) Конституции Российской Федерации. Кроме того, Т.И.Артеева просит проверить конституционность отсутствия в Гражданском процессуальном кодексе Российской Федерации и Гражданском кодексе Российской Федерации положения, которое позволило бы ей проиндексировать денежные средства, причитающиеся ей в счет возмещения ущерба за обозначенные ею периоды.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 жалобе Т.И.Артеевой не приложены документы, подтверждающие обжалование ею определения мирового судьи, которым, в частности, на основании пункта 2 части первой статьи 134 ГПК Российской Федерации было отказано в принятии ее заявления об индексации присужденной денежной суммы, что свидетельствует о неисчерпании ею внутригосударственных средств судебной защиты, а следовательно, о несоответствии жалобы в этой части требованию пункта 3 статьи 97 Федерального конституционного закона «О Конституционном Суде Российской Федерации». Согласно пункту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Артеевой Татьяны Ивановны,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