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555390-П/2021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Косолапова Евгения Александровича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Е.А.Косолапова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17 октября 2016 года, с которым, в свою очередь, согласился заместитель Председателя этого суда (письмо от 2 марта 2017 года), отказано в передаче для рассмотрения в судебном заседании суда кассационной инстанции жалобы гражданина Е.А.Косолапова о пересмотре вынесенных в его отношении судебных решений. Последующие кассационные жалобы Е.А.Косолапова возвращены без рассмотрения как повторные письмами судей Верховного Суда Российской Федерации от 26 ноября 2020 года и от 24 февраля 2021 года с разъяснением, что ранее в Верховном Суде Российской Федерации законность 2 оспариваемых судебных решений уже проверялась как в части квалификации действий осужденного, так и в части назначенного ему наказания. В данной связи Е.А.Косолапов просит признать не соответствующей статьям 21 (часть 1), 45 (часть 1), 46 (часть 1) и 55 (части 2 и 3) Конституции Российской Федерации статью 40117 «Недопустимость внесения повторных кассационных жалобы, представления» УПК Российской Федерации, поскольку она позволяет судьям возвращать без рассмотрения кассационные жалобы, поданные по иным, ранее не изучавшимся судом правовым основаниям, отказывая тем самым в пересмотре вынесенных по делу судебных решений.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Косолапова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