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525961-П/2021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Новосельцева Александра Викторовича на нарушение его конституционных прав частью четвертой статьи 246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А.В.Новосельцева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отказано в передаче надзорной жалобы гражданина А.В.Новосельцева для рассмотрения в судебном заседании Президиума Верховного Суда Российской Федерации. При этом судья отверг доводы А.В.Новосельцева о том, что в рассмотрении его уголовного дела в суде первой инстанции принимал участие государственный обвинитель, подлежащий отводу. Заместитель Председателя Верховного Суда Российской Федерации, соглашаясь с позицией судьи, дополнительно отметил, что указанные доводы осужденного не являются поводом для пересмотра приговора, поскольку в 2 соответствии с частью четвертой статьи 246 УПК Российской Федерации если в ходе судебного разбирательства обнаружится невозможность дальнейшего участия прокурора, то он может быть заменен; замена прокурора не влечет за собой повторения действий, которые к тому времени были совершены в ходе судебного разбирательства. А.В.Новосельцев утверждает, что часть четвертая статьи 246 «Участие обвинителя» УПК Российской Федерации противоречит статьям 2, 17 (часть 2), 18, 19 (часть 1), 21 (часть 1), 45, 46 (части 1 и 2), 50 (части 2 и 3), 55 (часть 2) и 56 (часть 3) Конституции Российской Федерации, поскольку – вопреки требованиям пункта 3 части первой статьи 61 «Обстоятельства, исключающие участие в производстве по уголовному делу» и статьи 62 «Недопустимость участия в производстве по уголовному делу лиц, подлежащих отводу» того же Кодекса – позволяет прокурору при наличии обстоятельств, исключающих его участие в деле, поддерживать государственное обвинение, представлять доказательства, осуществлять иные действий в ходе судебного разбирательства и это не влечет никаких юридических последствий как для стороны обвинения, так и для обвинительного приговора суда, хотя в основу приговора положены доказательства, представленные прокурором, подлежащим отводу.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предписаний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Новосельцева Александра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