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675007-П/2023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Шашкова Павла Николаевича на нарушение его конституционных прав рядом положений Правил поставки газа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П.Н.Шашкова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П.Н.Шашков оспаривает конституционность пунктов 21– 26 и 28 Правил поставки газа в Российской Федерации (утверждены Постановлением Правительства Российской Федерации от 5 февраля 1998 года № 162), закрепляющих правила учета газа, в том числе положение о том, что при неисправности или отсутствии средств измерений у передающей стороны объем переданного газа учитывается по средствам измерений принимающей газ стороны, а при их отсутствии или неисправности – по объему потребления газа, соответствующему проектной мощности неопломбированных газопотребляющих установок и времени, в течение 2 которого подавался газ в период неисправности средств измерений, или иным методом, предусмотренным договором (пункт 23). Как следует из представленных материалов, решением мирового судьи, с которым согласились вышестоящие суды, удовлетворен иск поставщика газа о взыскании с П.Н.Шашкова задолженности по договору поставки газа и пени. Суды исходили из того, что на покупателе газа лежит обязанность следить за состоянием приборов учета и сроком их поверки, и, установив факт истечения срока поверки узла учета газа, пришли к выводу, что количество потребленного газа подлежит определению исходя из проектной мощности неопломбированных газопотребляющих установок и времени, в течение которого подавался газ. По мнению П.Н.Шашкова, оспариваемые положения противоречат статьям 2, 7 (часть 1), 8 и 9 (часть 1) Конституции Российской Федерации, поскольку носят дискриминационный характер, ущемляя права абонента, и позволяют поставщику газа злоупотреблять своим положением, уклоняясь от совершения действий, необходимых для поверки узла учета газа, а также не позволяют производить перерасчет определенного расчетным путем количества потребленного газа в соответствии с показаниями прибора учета, который прошел поверку после истечения ее срока. Также заявитель просит отменить решение мирового судьи по его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нормы Правил поставки газа в Российской Федерации предусматривают использование расчетного метода в целях определения размера платы за поставленный газ по проектной мощности газопотребляющих установок в случае неисправности, не позволяющей учитывать показания, или отсутствия средств измерения, за техническое 3 состояние и поверку которых в соответствии с пунктом 25 названных Правил несут ответственность организации, которым принадлежат указанные средства измерений. Тем самым положения, конституционность которых подвергается сомнению, направлены на обеспечение баланса интересов покупателя и поставщика газа, предупреждение безучетного потребления газа и стимулирование субъектов, которым принадлежат средства измерений, к поддержанию надлежащего технического состояния и надлежащей своевременной поверке средств измерений, и не могут расцениваться как нарушающие в указанном в жалобе аспекте конституционные права П.Н.Шашкова, в чьем конкретном деле суды не установили факта создания поставщиком газа препятствий к осуществлению заявителем своевременной поверки или замены прибора учета газа. Между тем проверка правильности правоприменительных решений и действий, сопряженная с установлением и исследованием фактических обстоятельств конкретного дела, а равно и разрешение иных поставленных в жалобе вопросов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Шашкова Павла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