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685011-П/2023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«ТЗС» на нарушение его конституционных прав подпунктом 4 статьи 1109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«ТЗС»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«ТЗС» (далее также – ООО «ТЗС») оспаривает конституционность подпункта 4 статьи 1109 ГК Российской Федерации, согласно которому не подлежат возврату в качестве неосновательного обогащения денежные суммы и иное имущество, предоставленные во исполнение несуществующего обязательства, если приобретатель докажет, что лицо, требующее возврата 2 имущества, знало об отсутствии обязательства либо предоставило имущество в целях благотворительности. Как следует из представленных материалов, решением арбитражного суда первой инстанции (с учетом определения об исправлении описок, опечаток и арифметических ошибок), оставленным без изменения постановлением суда апелляционной инстанции, ООО «ТЗС» – субподрядчику отказано в удовлетворении требований о взыскании задолженности по договору на выполнение работ и процентов; встречный иск подрядчика к ООО «ТЗС» о взыскании суммы неосновательного обогащения удовлетворен. При этом суды первой и апелляционной инстанций указали, что доказательств надлежащего исполнения принятых на себя обязательств по выполнению работ заявитель не представил. В передаче кассационной жалобы на эти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экономическим спорам Верховного Суда Российской Федерации было отказано. По мнению ООО «ТЗС», оспариваемое положение не соответствует Конституции Российской Федерации, в частности ее статье 46 (часть 1), поскольку по смыслу, придаваемому ему правоприменительной практикой, оно позволяют суду удовлетворять исковые требования на том основании, что заказчик, подписывая акт выполненных работ до начала их производства, фактически знал об отсутствии оснований для оплаты этих работ, тем самым понимал отсутствие каких-либо обязательств.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Содержащиеся в подпункте 4 статьи 1109 ГК Российской Федерации положения основаны на презумпции добросовестности и разумности действий участников гражданского оборота (пункт 5 статьи 10 ГК 3 Российской Федерации), имеют целью обеспечение справедливого баланса их интересов, служат реализации предписаний статей 17 (часть 3), 35, 46 и 55 (часть 3) Конституции Российской Федерации (определения Конституционного Суда Российской Федерации от 29 сентября 2022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«ТЗС»,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