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720416-О/2023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Журихина Владислава Ивановича на нарушение его конституционных прав пунктом 17 статьи 206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В.И.Журихина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индивидуального предпринимателя и оставленным без изменения постановлениями судов апелляционной и кассационной инстанций, было отказано в удовлетворении заявления арбитражного управляющего В.И.Журихина о взыскании процентов по вознаграждению финансового управляющего. В.И.Журихин оспаривает конституционность пункта 17 статьи 206 «Вознаграждение арбитражного управляющего в деле о банкротстве» (фактически – лишь его абзаца первого) Федерального закона от 26 октября 2002 года № 127-ФЗ «О несостоятельности (банкротстве)». 2 По мнению заявителя, данное законоположение противоречит статьям 18 и 37 Конституции Российской Федерации, поскольку по смыслу, придаваемому ему правоприменительной практикой, позволяет произвольно уменьшать размер процентного вознаграждения финансового управляющего вплоть до полного отказа в выплате такого вознаграждения.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17 статьи 206 Федерального закона «О несостоятельности (банкротстве)» сумма процентов по вознаграждению финансового управляющего в случае исполнения гражданином утвержденного арбитражным судом плана реструктуризации его долгов составляет семь процентов размера удовлетворенных требований кредиторов. Приведенное положение направлено на стимулирование надлежащего и эффективного осуществления финансовым управляющим своих полномочий в рамках процедуры реструктуризации долгов гражданина и обеспечение исполнения гражданином плана реструктуризации его долгов. Эта норма, рассматриваемая, в частности, во взаимосвязи с разъяснениями, данными в постановлении Пленума Высшего Арбитражного Суда Российской Федерации от 25 декабря 2013 года № 97 «О некоторых вопросах, связанных с вознаграждением арбитражного управляющего при банкротстве», о том, что, если арбитражный управляющий ненадлежащим образом исполнял свои обязанности, размер причитающихся ему фиксированной суммы вознаграждения и процентов по вознаграждению может быть соразмерно уменьшен (пункт 5), не предполагает его произвольного применения и неосновательного уменьшения вознаграждения, выплачиваемого финансовому управляющему в деле о банкротстве. Таким образом, оспариваемое положение не может расцениваться в качестве нарушающего конституционные права заявителя, в деле с участим которого суды пришли к выводу, что разработка и исполнение плана 3 реструктуризации долгов гражданина происходила без какого-либо участия финансового управляющего, учитывая, что финансовый управляющий не внес существенного вклада в достижение целей реабилитационной процедуры банкротства, а также неоднократно указывал на невозможность восстановления платежеспособности должника. Установление же и оценка фактических обстоятельств конкретного дела к компетенции Конституционного Суда Российской Федерации, как она закреплена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относятся.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Журихина Владислава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