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608462-П/2022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Жукова Вячеслава Петровича на нарушение его конституционных прав статьей 79 Федерального конституционного закона «О Конституционном Суде Российской Федерации» и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В.П.Жукова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В.П.Жуков оспаривает конституционность статьи 79 «Юридическая сила решения» Федерального конституционного закона от 21 июля 1994 года № 1-ФКЗ «О Конституционном Суде Российской Федерации» и пункта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Федерации, примененного судом в деле заявителя в редакции, действовавшей до вступления в силу Федерального закона от 30 декабря 2021 года № 473-ФЗ (оспариваемое положение частично воспроизведено в действующей редакции). 2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В.П.Жукову отказано в удовлетворении заявления о пересмотре по новым обстоятельствам вступившего в законную силу решения того же суда, которым заявителю и другим лицам было отказано в удовлетворении исковых требований о признании права собственности на недвижимое имущество (гаражи). При этом в качестве нового обстоятельства заявитель указывал Постановление Конституционного Суда Российской Федерации от 26 ноября 2020 года № 48- П. По мнению заявителя,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статьям 19 (часть 1), 21 (часть 1) и 46 (часть 1) Конституции Российской Федерации, поскольку не позволяют гражданину реализовать право на судебную защиту путем пересмотра судебного постановления, основанного на законе, конституционно- правовой смысл которого в дальнейшем был выявлен Конституционным Судом Российской Федерации, в случае наступления для гражданина негативных последствий, связанных с тем, что заявленное к пересмотру постановление суда было использовано в качестве доказательства при рассмотрении иных гражданских дел с его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Жукова Вячеслава Петровича,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