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648273-П/2022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Эдильсултанова Исы Хакашовича на нарушение его конституционных прав пунктом 5 части первой статьи 51, частью шестой статьи 109 и частью четвертой статьи 215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И.Х.Эдильсултанова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суда, с которым согласились суд апелляционной инстанций и кассационный суд общей юрисдикции, продлен срок содержания под стражей гражданина И.Х.Эдильсултанова, обвиняемого в совершении ряда преступлений. При этом суд отверг доводы защитника о том, что ознакомление обвиняемого и его защитника с материалами оконченного предварительного следствия началось в нарушение указанных в части пятой статьи 109 УПК Российской Федерации сроков, т.е. позднее, чем 30 суток до окончания предельного срока содержания под стражей. 2 В этой связи И.Х.Эдильсултанов – утверждая, что все возможные способы внутригосударственной защиты исчерпаны, хотя им и направлена жалоба в Верховный Суд Российской Федерации, – оспаривает конституционность пункта 5 части первой статьи 51 «Обязательное участие защитника», части шестой статьи 109 «Сроки содержания под стражей» и части четвертой статьи 215 «Окончание предварительного следствия с обвинительным заключением» УПК Российской Федерации. По мнению заявителя, данные нормы не соответствуют статье 48 (часть 1) Конституции Российской Федерации, поскольку допускают: предъявление материалов уголовного дела обвиняемому без участия защитника, когда участие такового является обязательным, притом что обвиняемый недвусмысленно выразил свое желание знакомиться с материалами уголовного дела с участием защитника; признание достаточным основанием предъявления материалов уголовного дела обвиняемому в отсутствие защитника, когда присутствие такового обязательно, в силу самого по себе факта принятия следователем исчерпывающих, по мнению суда, мер по обеспечению прав стороны защиты; возможность считать исчерпывающими меры по обеспечению права обвиняемого на защиту, если следователем приглашаются адвокаты по соглашению, а адвокаты по назначению не приглашаются.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3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представленные И.Х.Эдильсултановым в Конституционный Суд Российской Федерации материалы не позволяют сделать вывод об исчерпании им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Эдильсултанова Исы Хакашовича,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