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727294-О/2023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ноября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Рудковского Александра Леонидовича на нарушение его конституционных прав частями 1 и 2 статьи 108 Федерального закона «Об образовании в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А.Л.Рудковского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А.Л.Рудковский оспаривает конституционность частей 1 и 2 статьи 108 Федерального закона от 29 декабря 2012 года № 273-ФЗ «Об образовании в Российской Федерации», устанавливающих соответствие уровней образования, предусмотренных ранее действовавшим законодательством, уровням образования, введенным указанным Федеральным законом. Определением суда общей юрисдикции, с которым согласился суд апелляционной инстанции, было оставлено без рассмотрения административное исковое заявление гражданки К., поскольку подписавший 2 его представитель административного истца – А.Л.Рудковский представил диплом о профессиональной переподготовке по программе «Юриспруденция», полученный им в 2008 году и не свидетельствующий о наличии у него высшего юридического образования. Подтверждая данные выводы нижестоящих судов, кассационный суд общей юрисдикции принятые ими судебные акты отменил и направил дело на новое рассмотрение для выяснения возможности подписания административного искового заявления непосредственно административным истцом. Определением судьи Верховного Суда Российской Федерации было отказано в передаче кассационной жалобы административного истца на указанные судебные акты для рассмотрения в судебном заседании Судебной коллегии по административным делам Верховного Суда Российской Федерации. По мнению А.Л.Рудковского, оспариваемые положения противоречат статье 46 (части 1 и 2) Конституции Российской Федерации, поскольку не приравнивают профессиональную переподготовку к высшему образованию, действуя с обратной силой, тем самым не позволяя выступать представителем в судебном процессе гражданину, который прошел профессиональную переподготовку в соответствии с ранее действовавшим законодательством об образовании.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Рудковского Александра Леонидовича,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