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Игоря Витальевича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И.В.Фролова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И.В.Фролов, привлеченный к уголовной ответственности, утверждает, что статья 10 «Обратная сила уголовного закона» УК Российской Федерации противоречит статье 50 (часть 3) Конституции Российской Федерации, поскольку допускает формальное применение ее судом и не улучшает положения осужденного.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Игоря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