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632403-П/2022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Сужовой Лилианы Николаевны на нарушение ее конституционных прав пунктом 7 статьи 28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Л.Н.Сужовой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Л.Н.Сужова оспаривает конституционность пункта 7 статьи 28 «Организация деятельности комиссий» Федерального закона от 12 июня 2002 года № 67-ФЗ «Об основных гарантиях избирательных прав и права на участие в референдуме граждан Российской Федерации». Как следует из представленных материалов, Л.Н.Сужова, занимавшая должность председателя участковой избирательной комиссии, была освобождена от должности постановлением территориальной избирательной комиссии в связи с невозможностью участия в работе участковой избирательной комиссии в ходе общероссийского голосования по вопросу 2 одобрения изменений в Конституцию Российской Федерации. Указанное постановление территориальной избирательной комиссии было обжаловано заявительницей в суд, однако в удовлетворении ее требований о признании его незаконным и отмене было отказано решением Ломоносовского районного суда города Архангельска от 31 августа 2020 года, с которым согласились вышестоящие суды. При этом суды отметили, что действующее законодательство не устанавливает основания для освобождения председателя участковой избирательной комиссии от должности и наделяет территориальную избирательную комиссию правом самостоятельно принимать соответствующее решение. По мнению Л.Н.Сужовой, оспариваемое законоположение не соответствует статьям 17 (часть 3), 45 (часть 1) и 46 (части 1 и 2) Конституции Российской Федерации, поскольку наделяет территориальную избирательную комиссию неограниченным правом принимать немотивированные решения об освобождении от должности председателя участковой избирательной комиссии.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право граждан избирать и быть избранными в органы государственной власти и органы местного самоуправления (статья 32, часть 2), непосредственно не определяет порядок его реализации. Как следует из ее статей 71 (пункт «в»), 72 (пункт «н» части 1) и 76 (части 1 и 2), регулирование избирательного права и установление порядка проведения выборов входят в компетенцию законодателя. В соответствии с пунктом 3 статьи 20 Федерального закона «Об основных гарантиях избирательных прав и права на участие в референдуме граждан Российской Федерации» избирательные комиссии обеспечивают реализацию и защиту избирательных прав и права на участие в референдуме граждан Российской Федерации, осуществляют подготовку и проведение 3 выборов и референдумов в Российской Федерации. Предусматривая в целях организации деятельности избирательных комиссий должность председателя избирательной комиссии, названный Федеральный закон устанавливает, в частности, что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 (пункт 7 статьи 28). Данная норма не предполагает безосновательного принятия территориальной избирательной комиссией решения об освобождении председателя участковой избирательной комиссии от должности и не может расцениваться как нарушающая права Л.Н.Сужовой с учетом того, что деятельность участковой избирательной комиссии по подготовке и проведению голосования, в том числе непосредственно в день его проведения, предполагает присутствие ее председателя, наделенного Федеральным законом «Об основных гарантиях избирательных прав и права на участие в референдуме граждан Российской Федерации» важными организационно-распорядительными полномочиями (пункт 111 статьи 64). Тем более что, как установил суд первой инстанции, заявительницей не представлены ни в избирательную комиссию, ни в суд доказательства, подтверждающие невозможность ее присутствия в месте проведения голосования в период его подготовки и проведения.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Сужовой Лилианы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