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Черкасова Максима Ивановича на нарушение его конституционных прав положениями Федерального закона от 3 июля 2018 года № 186- 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М.И.Черкасова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М.И.Черкасов, осужденный к лишению свободы с отбыванием в колонии строгого режима, просит признать положения Федерального закона от 3 июля 2018 года № 186-ФЗ «О внесении изменений в статью 72 Уголовного кодекса Российской Федерации» не соответствующими статьям 19 и 55 Конституции Российской Федерации, поскольку они позволяют не учитывать содержание лица под стражей до вступления приговора в силу в условиях камер следственного изолятора, что противоречит его осуждению к лишению свободы с отбыванием в колонии строгого режима, где предусмотрено проживание в общежитиях.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Черкасова Максима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