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757605-О/2024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микрокредитной компании «Деньги для всех» на нарушение его конституционных прав частями первой, третьей и абзацем вторым части пятой статьи 53, а также частью третьей статьи 322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микрокредитной компании «Деньги для всех»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микрокредитная компания «Деньги для всех» (далее также – ООО МКК «Деньги для всех», общество) оспаривает конституционность частей первой, третьей и абзаца второго части пятой статьи 53 «Оформление и подтверждение полномочий представителя», а также части третьей статьи 322 «Содержание апелляционных жалобы, представления» ГПК Российской Федерации. 2 Определением суда апелляционной инстанции по гражданскому делу с участием ООО МКК «Деньги для всех» в связи с апелляционной жалобой, поданной от имени общества гражданином Г., было частично изменено решение суда первой инстанции (размер взысканных с заявителя денежных сумм был уменьшен). Данное определение было оставлено без изменения кассационным судом общей юрисдикции, указавшим, что довод общества о подаче апелляционной жалобы от его имени неуполномоченным лицом не свидетельствует о наличии оснований для отмены судебных постановлений. Определением судьи Верховного Суда Российской Федерации отказано в передаче кассационной жалобы ООО МКК «Деньги для всех» для рассмотрения в судебном заседании суда кассационной инстанции. По мнению заявителя, оспариваемые положения не соответствуют статьям 19 (часть 1), 45 и 46 (часть 1) Конституции Российской Федерации, поскольку они позволяют любому лицу обращаться в суд апелляционной инстанции от имени организации с приложением доверенности, не подписанной руководителем организации собственноручно, и без приложения документов, подтверждающих полномочия руководителя организации, а также наличие у лица, подающего апелляционную жалобу от имени организации, высшего юридического образования, ученой степени по юридической специальности или адвокатского статуса.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оспариваемых положений статьи 53 ГПК Российской Федерации полномочия представителя на ведение дела должны быть выражены в доверенности, выданной и оформленной в соответствии с законом (часть первая), в частности доверенность от имени организации выдается за подписью ее руководителя или иного уполномоченного на это ее учредительными документами лица, скрепленной печатью этой организации (при наличии печати) (часть третья); при этом лица, оказывающие юридическую помощь и не являющиеся адвокатами, представляют суду 3 документы о высшем юридическом образовании или ученой степени по юридической специальности, а также документы, удостоверяющие их полномочия (абзац второй части пятой). Приведенные требования в соответствии с частью третьей статьи 322 ГПК Российской Федерации применяются и в случае подачи представителем апелляционной жалобы. Таким образом, вопреки доводам ООО МКК «Деньги для всех», оспариваемые нормы не предполагают реализации процессуальных прав организации, в том числе права на подачу апелляционной жалобы, неуполномоченными лицами и (или) лицами, наличие у которых статуса адвоката, высшего юридического образования или ученой степени по юридической специальности не подтверждено соответствующими документами. С учетом этого оспариваемые нормы не нарушают конституционных прав ООО МКК «Деньги для всех» в обозначенном в жалобе аспекте. Проверка же того, имелись ли в конкретном деле основания для отмены судебных постановлений,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микрокредитной компании «Деньги для всех»,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