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545942-П/2021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Курицына Дмитрия Аркадьевича на нарушение его конституционных прав пунктом 1 статьи 34, а также пунктами 1 и 2 статьи 35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Д.А.Курицына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апелляционного суда, оставленным без изменения постановлением суда кассационной инстанции, было прекращено производство по апелляционным жалобам граждан Д.А.Курицына и О. на вынесенное в рамках дела о банкротстве общества с ограниченной ответственностью определение арбитражного суда о признании обоснованным и включении в третью очередь реестра требований кредиторов должника требования налогового органа. При этом суды исходили, в частности, из отсутствия у данных граждан статуса кредитора и права на обжалование судебных актов по делу о банкротстве должника. 2 Д.А.Курицын, требование которого к обществу, как установил суд, вытекает из участия в обществе, оспаривает конституционность пункта 1 статьи 34 «Лица, участвующие в деле о банкротстве», а также пунктов 1 и 2 статьи 35 «Лица, участвующие в арбитражном процессе по делу о банкротстве» Федерального закона от 26 октября 2002 года № 127-ФЗ «О несостоятельности (банкротстве)». По мнению заявителя, данные законоположения противоречат статьям 19 (часть 1), 35 (часть 1), 45 и 46 Конституции Российской Федерации в той части, в которой они лишают бывшего участника организации-должника, обладающего сформированным и подтвержденным правом требования к должнику, права участия в деле о банкротстве и в арбитражном процессе по делу о банкротстве.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34 и 35 Федерального закона «О несостоятельности (банкротстве)» определяют круг лиц, участвующих в деле о банкротстве, а также участвующих в арбитражном процессе по делу о банкротстве. При этом к числу последних статья 35 данного Федерального закона относит и представителя учредителей (участников) должника, которым, согласно статье 2 этого Федерального закона, является председатель совета директоров (наблюдательного совета) или иного аналогичного коллегиального органа управления должника, либо лицо, избранное советом директоров (наблюдательным советом) или иным аналогичным коллегиальным органом управления должника, либо лицо, избранное учредителями (участниками) должника для представления их законных интересов при проведении процедур, применяемых в деле о банкротстве. Рассматриваемые с учетом указанных законоположений, обеспечивающих в том числе формирование и представление в рамках дела о банкротстве коллективных интересов всех учредителей (участников) должника, а при невозможности выработки единой позиции – их 3 большинства, оспариваемые нормы не могут рассматриваться как нарушающие конституционные права заявителя, перечисленные в жалобе. Кроме того, как отмечал Конституционный Суд Российской Федерации, положение абзаца восьмого статьи 2 Федерального закона «О несостоятельности (банкротстве)», которым из числа конкурсных кредиторов исключаются учредители (участники) должника по обязательствам, вытекающим из такого участия, обусловлено характером этих обязательств и само по себе не может рассматриваться как нарушающее конституционные права лиц, ранее являвшихся участниками общества-должника (определения от 24 июня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Курицына Дмитрия Аркадьевича,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