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598902-П/2022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Безбородова Андрея Викторовича на нарушение его конституционных прав пунктом 5 части 1 статьи 150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А.В.Безбородова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А.В.Безбородов оспаривает конституционность пункта 5 части 1 статьи 150 «Прекращение производства по делу» АПК Российской Федерации. Как следует из представленных материалов, определением арбитражного суда, с учетом его изменения судом апелляционной инстанции, удовлетворено заявление конкурсного кредитора о признании незаконными и нарушающими его права действий конкурсного управляющего – А.В.Безбородова. Апелляционное постановление оставлено без изменения арбитражным судом кассационной инстанции. При этом суды отклонили ходатайство 2 А.В.Безбородова о прекращении производства по этому делу, мотивированное ликвидацией должника. Определением судьи Верховного Суда Российской Федерации отказано в передаче кассационной жалобы заявителя для рассмотрения в судебном заседании Судебной коллегии по экономическим спорам Верховного Суда Российской Федерации. По мнению А.В.Безбородова, пункт 5 части 1 статьи 150 АПК Российской Федерации противоречит статьям 47 (часть 1) и 56 (часть 3) Конституции Российской Федерации, поскольку он предоставляет арбитражному суду ничем не ограниченное право рассматривать по существу и разрешать жалобу конкурсного кредитора на действия (бездействие) конкурсного управляющего, которыми первому причинены убытки в деле о банкротстве юридического лица, конкурсное производство в отношении которого было завершено внесением в единый государственный реестр юридических лиц записи о ликвидации должника.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Безбородова Андрея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