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735865-О/2024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Максименко Елены Юрьевны на нарушение ее конституционных прав абзацем вторым части первой статьи 327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Е.Ю.Максименко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Е.Ю.Максименко оспаривает конституционность абзаца второго части первой статьи 327 «Порядок рассмотрения дела судом апелляционной инстанции»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Е.Ю.Максименко отказано в удовлетворении исковых требований к жилищно-строительному кооперативу о понуждении к возврату денежных средств на расчетный счет. Определением судьи Верховного Суда Российской Федерации заявительнице 2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Е.Ю.Максименко, оспариваемое законоположение не соответствует статье 46 (часть 1) Конституции Российской Федерации, поскольку оно позволяет суду апелляционной инстанции отказывать в удовлетворении апелляционной жалобы на основании оценки новых обстоятельств, ранее не исследованных судом первой инстанции, лишая тем самым стороны судебного разбирательства возможности представлять доказательства и возражения. Кроме того, заявительница просит отменить принятые по делу с ее участием судебные постановления.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абзаца второго части первой статьи 327 ГПК Российской Федерации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главой 39 данного Кодекса. При рассмотрении дела в апелляционном порядке Гражданский процессуальный кодекс Российской Федерации обязывает суд апелляционной инстанции рассматривать дело в пределах доводов, изложенных в апелляционных жалобе, представлении и возражениях относительно жалобы, представления, оценивать имеющиеся в деле, а также дополнительно представленные доказательства (часть первая статьи 3271) и указывать в принимаемом им апелляционном определении установленные обстоятельства дела,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 (пункт 5 части второй статьи 329). 3 Данное законоположение во взаимосвязи с иными предписаниями главы 39 ГПК Российской Федерации призвано обеспечить исправление в апелляционном порядке возможных ошибок, допущенных судом первой инстанции, не препятствует лицам, участвующим в деле, по окончании выяснения обстоятельств дела и исследования доказательств выступить в судебных прениях в той же последовательности, в какой они давали объяснения (часть четвертая статьи 327 названного Кодекса). Соответственно, оспариваемая норма – с учетом того что представленными материалами не подтверждается, что суд апелляционной инстанции, отказывая в удовлетворении апелляционной жалобы, исходил из иных обстоятельств, нежели суд первой инстанции, – не может расцениваться в качестве нарушающей право Е.Ю.Максименко на судебную защиту, гарантированное статьей 46 (часть 1) Конституции Российской Федерации. Оценка же обоснованности выводов, к которым пришел суд апелляционной инстанции по результатам рассмотрения апелляционной жалобы заявительницы, в том числе об отсутствии оснований для отмены или изменения решения суда первой инстанции, а также отмена принятых по делу с ее участием судебных постановлений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Максименко Елены Юрьевны,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