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648311-П/2022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Зятьковой Элеоноры Валерьевны на нарушение ее конституционных прав пунктом 37 Правил предоставления субсидий на оплату жилого помещения и коммунальных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Э.В.Зятьковой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Э.В.Зятькова оспаривает конституционность пункта 37 Правил предоставления субсидий на оплату жилого помещения и коммунальных услуг (утверждены Постановлением Правительства Российской Федерации от 14 декабря 2005 года № 761), согласно которому среднемесячный доход каждого члена семьи или одиноко проживающего гражданина определяется путем деления суммы его доходов, полученных в течение расчетного периода, на количество месяцев этого расчетного периода, в течение которых он имел данные доходы. 2 По мнению заявительницы, оспариваемое положение, примененное в ее деле судами общей юрисдикции, не соответствует статье 19 Конституции Российской Федерации, поскольку ставит определение среднемесячного дохода в зависимость от момента получения дохода без учета длительности периода, за который он получен, что не позволяет разделить суммы полученного пособия по беременности и родам на весь период соответствующего отпуска, в случае его окончания за пределами расчетного периода.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предусматривая в соответствии с целями социального государства (статья 7, часть 1) установление в Российской Федерации гарантий социальной защиты населения (статья 7, часть 2), вместе с тем не закрепляет конкретные меры такой защиты, равно как и объем и условия их предоставления тем или иным категориям граждан, отнеся это к ведению законодателя. Федеральный законодатель в статье 159 Жилищного кодекса Российской Федерации закрепил право граждан на получение субсидий на оплату жилого помещения и коммунальных услуг, исходя из доли указанных расходов граждан в совокупном доходе семьи, наделив при этом Правительство Российской Федерации полномочиями по установлению порядка определения размера субсидий и их предоставления, перечня прилагаемых к заявлению документов, условий приостановки и прекращения предоставления субсидий, порядка определения состава семьи получателя субсидии и исчисления совокупного дохода такой семьи, а также особенностей предоставления субсидий отдельным категориям граждан. Действуя в пределах предоставленных полномочий, Правительство Российской Федерации Постановлением от 14 декабря 2005 года № 761 утвердило Правила предоставления субсидий на оплату жилого помещения и коммунальных услуг. Установленный в данном акте порядок исчисления 3 совокупного дохода семьи получателя субсидии предполагает расчет среднедушевого дохода семьи в расчетном периоде, при определении которого предусматривается учет, наряду с количеством членов семьи, среднемесячного дохода каждого члена семьи, рассчитанного исходя из суммы всех доходов, полученных в течение расчетного периода, и количества месяцев этого расчетного периода, в течение которых он имел данные доходы (пункты 37–39). Следовательно, оспариваемое положение, предполагающее учет доходов, полученных гражданами в течение расчетного периода, является необходимым элементом механизма реализации права на получение субсидий на оплату жилого помещения и коммунальных услуг, соотносится с принципом адресности мер социальной поддержки в жилищной сфере, а поэтому не может рассматриваться как нарушающее конституционные права заявительницы. Разрешение же поставленного вопроса об установлении иного порядка учета пособия по беременности и родам при расчете среднемесячного дохода граждан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Зятьковой Элеоноры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