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751274-О/2024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Краева Александра Викторовича на нарушение его конституционных прав частями третьей и четвертой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А.В.Краева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А.В.Краев оспаривает конституционность частей третьей и четвертой статьи 67 «Оценка доказательств»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А.В.Краеву отказано в удовлетворении исковых требований, заявленных в рамках трудового спора. Определением судьи Верховного Суда Российской Федерации, с которым согласился заместитель Председателя этого суда, в передаче кассационной 2 жалобы заявителя для рассмотрения в судебном заседании суда кассационной инстанции отказано. По мнению А.В.Краева, оспариваемые законоположения не соответствуют статье 46 (часть 1) Конституции Российской Федерации в той мере, в какой они предоставляют суду возможность произвольно оценивать доказательства по делу, немотивированно и необоснованно их отвергать, а также не указывать основания, по которым одним доказательствам отдается предпочтение перед другими.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67 ГПК Российской Федерации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(часть третья); результаты оценки доказательств суд обязан отразить в решении, в котором приводятся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 (часть четвертая). Предоставление суду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федеральному закону (статья 120, часть 1, Конституции Российской Федерации), получившего свое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согласно которым судья обязан соблюдать Конституцию Российской Федерации, федеральные 3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Следовательно, оспариваемые заявителем части третья и четвертая статьи 67 ГПК Российской Федерации не могут расцениваться в качестве нарушающих его конституционные права, перечисленные в жалобе, в указанном им аспекте. Доводы, приведенные А.В.Краевым в обоснование его позиции, свидетельствуют о том, что нарушение своих конституционных прав он связывает не с содержанием оспариваемых норм, а, по существу, с неправильным, по его мнению, их применением в вынесенных по конкретному делу судебных постановлениях, в том числе с неверным установлением судом фактических обстоятельств дела, исследованием и оценкой доказательств. Между тем разрешение соответствующих вопросов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Краева Александра Викторовича,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