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572517-П/2021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Михайлова Олега Юрьевича на нарушение его конституционных прав частью 4 статьи 6 Федерального закона «Об информации, информационных технологиях и о защите информации» и пунктом 13 Инструкции об организации рассмотрения обращений граждан в системе Министерства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по требованию гражданина О.Ю.Михайлова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О.Ю.Михайлов оспаривает конституционность части 4 статьи 6 Федерального закона от 27 июля 2006 года № 149-ФЗ «Об информации, информационных технологиях и о защите информации», в соответствии с которой обладатель информации при осуществлении своих прав обязан: соблюдать права и законные интересы иных лиц; принимать меры по защите информации; ограничивать доступ к информации, если такая обязанность установлена федеральными законами. Также заявитель оспаривает конституционность пункта 13 Инструкции об организации 2 рассмотрения обращений граждан в системе Министерства внутренних дел Российской Федерации (утверждена приказом Министерства внутренних дел Российской Федерации от 12 сентября 2013 года № 707) и просит дать разъяснения по вопросам толкования законодательства и названной Инструкции. Как следует из представленных материалов, постановлением уполномоченного должностного лица О.Ю.Михайлову отказано в возбуждении уголовного дела. Кроме того, письмом уполномоченного должностного лица заявителю было отказано в предоставлении видеозаписей с камер видеонаблюдения аппаратно-программного комплекса «Безопасный город». Указанные документы в судебном порядке им не обжаловались. По мнению заявителя, оспариваемые нормы нарушают его право на судебную защиту и создают препятствия в получении информации, затрагивающей его права и свободы, а потому противоречат статьям 18, 24 (часть 2), 29 (часть 4) и 46 (часть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заявителем не представлено каких-либо судебных актов, подтверждающих применение судом в его конкретном деле норм Федерального закона «Об информации, информационных технологиях и о защите информации».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Михайлова Олега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