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586287-П/2022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Хацулёва Виталия Николаевича на нарушение его конституционных прав пунктом 1 статьи 22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В.Н.Хацулёва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В.Н.Хацулёв оспаривает конституционность пункта 1 статьи 22 «Полномочия прокурора» Федерального закона от 17 января 1992 года № 2202-I «О прокуратуре Российской Федерации», в соответствии с которым прокурор при осуществлении возложенных на него функций вправе: по предъявлении служебного удостоверения беспрепятственно входить на территории и в помещения органов, указанных в пункте 1 статьи 21 данного Федерального закона, иметь доступ к их документам и материалам, проверять исполнение законов в связи с поступившей в органы 2 прокуратуры информацией о фактах нарушения закона; требовать от руководителей и других должностных лиц указанных органов представления необходимых документов и материалов или их копий, статистических и иных сведений в сроки и порядке, которые установлены пунктами 2, 21, 23, 24, 25 статьи 6 данного Федерального закона; выделения специалистов для выяснения возникших вопросов; проведения проверок по поступившим в органы прокуратуры материалам и обращениям, ревизий деятельности подконтрольных или подведомственных им организаций; вызывать должностных лиц и граждан для объяснений по поводу нарушений законов. Как следует из представленных материалов, постановлением административной комиссии городского округа Спасск-Дальний от 5 марта 2020 года В.Н.Хацулёв признан виновным в совершении административного правонарушения, предусмотренного частью 1 статьи 3.9 «Нарушение тишины и покоя граждан» Закона Приморского края от 5 марта 2007 года № 44-КЗ «Об административных правонарушениях в Приморском крае», и ему назначен административный штраф в размере двух тысяч рублей. Полагая, что материалы административного дела были сфальсифицированы, В.Н.Хацулёв обратился с заявлением в органы прокуратуры, а в последующем в суд с административным исковым заявлением о признании незаконным бездействия должностных лиц прокуратуры. Решением районного суда, с которым согласились вышестоящие суды, В.Н.Хацулёву отказано в удовлетворении его требований. Суд установил, что заявителем были получены ответы на его обращения, в которых содержались сведения об отсутствии оснований для принятия мер прокурорского реагирования. По мнению заявителя, оспариваемая норма противоречит статье 19 (часть 1) Конституции Российской Федерации, поскольку позволяет органам прокуратуры действовать произвольно и принимать решения без учета всех подлежащих выяснению обстоятельств.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22 Федерального закона «О прокуратуре Российской Федерации» определяет полномочия прокурора, осуществляемые в рамках правоотношений с субъектами, в отношении которых проводится прокурорская проверка исполнения законов, соблюдения прав и свобод человека и гражданина, регламентирует реализацию прокуратурой Российской Федерации возложенных на нее Конституцией Российской Федерации (статья 129) функций и сам по себе не может рассматриваться как нарушающий конституционные права заявителя в указанном им аспекте. Разрешение же вопроса о наличии оснований для принятия органами прокуратуры мер прокурорского реагирования по результатам проведенной ими проверки по обращениям заявителя, равно как и оценка обоснованности правоприменительных решений, вынесенных в отношении заявителя,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Хацулёва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