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736787-П/2024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Ситолиевой Валентины Галимовны и Часовниковой Евгении Львовны на нарушение их конституционных прав пунктом 1 части первой статьи 134, абзацем вторым статьи 220 и пунктом 5 статьи 3909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В.Г.Ситолиевой и Е.Л.Часовниковой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В.Г.Ситолиева и Е.Л.Часовникова оспаривают конституционность взаимосвязанных пункта 1 части первой статьи 134 «Отказ в принятии искового заявления» и абзаца второго статьи 220 «Основания прекращения производства по делу», а также пункта 5 статьи 3909 «Определение судьи об отказе в передаче кассационных жалобы, представления для рассмотрения в судебном заседании суда кассационной инстанции» ГПК Российской Федерации. 2 Как следует из представленных материалов, постановлениями судов первой и апелляционной инстанций, с которыми согласился кассационный суд общей юрисдикции, удовлетворены исковые требования гражданина Ч. к В.Г.Ситолиевой и Е.Л.Часовниковой о разделе наследственного имущества. При этом определением суда первой инстанции В.Г.Ситолиевой было отказано в удовлетворении ходатайства о прекращении производства по делу, в обоснование которого она ссылалась, в частности, на наличие вынесенного в рамках рассмотрения другого дела определения суда о принятии по этому делу обеспечительных мер. Определением судьи Верховного Суда Российской Федерации заявительницам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В.Г.Ситолиевой и Е.Л.Часовниковой, оспариваемые законоположения, в том числе рассматриваемые во взаимосвязи, противоречат статьям 17 (часть 3), 35 (части 1 и 4) и 46 (часть 1) Конституции Российской Федерации, поскольку не предусматривают в качестве основания для отказа в принятии искового заявления или прекращения производства по делу запрещение истцу ранее принятым судебным постановлением совершения действий, являющихся сутью заявленных им исковых требований, а также позволяют судье Верховного Суда Российской Федерации не указывать в принятом им определении нормы права, на нарушение которых ссылается заявитель в кассационной жалобе, и изложенные в этой жалобе доводы.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пункта 1 части первой статьи 134 и абзаца второго статьи 220 ГПК Российской Федерации, предписывающие суду отказывать в принятии искового заявления или прекращать производство по делу в случае, 3 если заявление подлежит рассмотрению в порядке конституционного или уголовного судопроизводства, производства по делам об административных правонарушениях либо не подлежит рассмотрению в судах, призваны исключить возможность рассмотрения судом дел, явно ему не подведомственных, и конституционных прав заявительниц не нарушают. Что касается пункта 5 статьи 3909 ГПК Российской Федерации, то Определением от 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Ситолиевой Валентины Галимовны и Часовниковой Евгении Львовны,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