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573976-П/2021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акционерного общества «Производственное объединение «Красноярский завод комбайнов» на нарушение его конституционных прав частью 5 статьи 14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акционерного общества «Производственное объединение «Красноярский завод комбайнов»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Акционерное общество «Производственное объединение «Красноярский завод комбайнов» (далее также – АО «ПО КЗК») оспаривает конституционность части 5 статьи 14 Федерального закона от 2 октября 2007 года № 229-ФЗ «Об исполнительном производстве», предоставляющей вышестоящему должностному лицу службы судебных приставов право отменить или изменить не соответствующее требованиям законодательства Российской Федерации решение судебного пристава-исполнителя или иного должностного лица службы судебных приставов. 2 Как следует из представленных материалов, решением арбитражного суда, оставленным без изменения судами апелляционной и кассационной инстанций, отказано в удовлетворении заявления АО «ПО КЗК» о признании незаконным постановления заместителя руководителя регионального управления Федеральной службы судебных приставов об отмене постановления начальника территориального отдела судебных приставов, отменившего постановление судебного пристава-исполнителя о взыскании с АО «ПО КЗК» исполнительского сбора.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суда. По мнению АО «ПО КЗК», оспариваемое законоположение не соответствует статьям 19, 46 и 53 Конституции Российской Федерации, поскольку в результате его применения становится возможным осуществление исполнительных действий по оконченному исполнительному производству.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Предоставленное вышестоящему судебному приставу полномочие отменить или изменить постановление нижестоящего судебного пристава обеспечивает реализацию принципа законности исполнительного производства (статья 4 Федерального закона «Об исполнительном производстве»), основанного на конституционной обязанности органов государственной власти, органов местного самоуправления, должностных лиц, граждан и их объединений соблюдать Конституцию Российской Федерации и законы (статья 15, часть 2, Конституции Российской Федерации). Гарантией соблюдения прав участников исполнительного производства в данном случае выступает предусмотренное положениями главы 18 Федерального закона «Об исполнительном производстве» право 3 обжалования постановлений должностных лиц службы судебных приставов в порядке подчиненности либо в суд. При этом, вопреки доводам заявителя, реализация должностным лицом службы судебных приставов соответствующего полномочия не является исполнительным действием. Согласно же части 7 статьи 47 названного Федерального закона окончание основного исполнительного производства по общему правилу – за исключением случаев, прямо установленных данной нормой, – не препятствует исполнению вынесенного в ходе этого исполнительного производства и не исполненного полностью или частично постановления судебного пристава-исполнителя о взыскании с должника исполнительского сбора. Таким образом, оспариваемое законоположение не может расцениваться как нарушающее в обозначенном в жалобе аспекте конституционные права заявителя, постановление о взыскании исполнительского сбора с которого, как следует из представленных материалов, не было исполнено до окончания исполнительного производства.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акционерного общества «Производственное объединение «Красноярский завод комбайнов»,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