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620081-П/2022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Вербило Андрея Евгеньевича на нарушение его конституционных прав частью четвертой статьи 7, частью второй статьи 21, частью третьей статьи 125 и частью первой статьи 144 Уголовно-процессуального кодекса Российской Федерации, а также статьей 8 Федерального закона «Об оперативно-розыскной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А.Е.Вербило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в порядке статьи 125 УПК Российской Федерации и оставленным без изменения судом апелляционной инстанции, отказано в удовлетворении жалобы гражданина А.Е.Вербило на решение об отказе в возбуждении уголовного дела по его заявлению о незаконном ограничении права на тайну телефонных переговоров. В передаче кассационной жалобы на данные судебные 2 решения для рассмотрения в судебном заседании суда кассационной инстанции заявителю отказано. А.Е.Вербило утверждает о неконституционности статьи 8 «Условия проведения оперативно-розыскных мероприятий» Федерального закона от 12 августа 1995 года № 144-ФЗ «Об оперативно-розыскной деятельности», как позволяющей ограничивать конституционные права любого гражданина без установления его личности в постановлении суда о разрешении проведения оперативно-розыскного мероприятия, а также части четвертой статьи 7 «Законность при производстве по уголовному делу», части второй статьи 21 «Обязанность осуществления уголовного преследования», части третьей статьи 125 «Судебный порядок рассмотрения жалоб» и части первой статьи 144 «Порядок рассмотрения сообщения о преступлении» УПК Российской Федерации, как допускающих возможность не рассматривать доводы заявителя при проведении проверки по сообщению о преступлении и в судебном заседании при рассмотрении жалобы на постановление об отказе в возбуждении уголовного дела.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Под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3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Между тем в качестве последнего судебного решения по делу А.Е.Вербило представлено определение кассационного суда общей юрисдикции, что не подтверждает факта исчерпания им внутригосударственных средств судебной защиты. Кроме того, как следует из жалобы, заявитель, по существу, выражает несогласие с принятыми по его жалобам судебными решениями, настаивая, что постановление судьи, на основе которого в рамках оперативно-розыскной деятельности прослушивались его телефонные переговоры, было вынесено в отношении другого лица. Однако проверка этих судебных решений требует исследования фактических обстоятельств конкретного дела и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Вербило Андрея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