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751290-О/2024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Скворцовой Ольги Александровны на нарушение ее конституционных прав частью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О.А.Скворцовой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О.А.Скворцова оспаривает конституционность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О.А.Скворцовой отказано в удовлетворении заявления о пересмотре вступившего в законную силу решения того же суда по вновь открывшимся обстоятельствам. 2 Определением судьи Верховного Суда Российской Федерации, с которым согласился заместитель Председателя этого суда, заявительнице отказано в передаче кассационной жалобы для рассмотрения в судебном заседании Судебной коллегии по гражданским делам этого суда. По мнению О.А.Скворцовой, оспариваемое законоположение не соответствует статьям 1 (часть 1), 4 (часть 2), 15 (части 1 и 2), 19 (части 1 и 2), 35 (части 1 и 3), 45 (часть 1), 46 (части 1 и 2), 55 (часть 3), 123 (часть 3) и 126 Конституции Российской Федерации, поскольку позволяет судам формально отказывать в пересмотре вступивших в законную силу судебных постановлений со ссылкой на недопустимость такого пересмотра ввиду представления в качестве вновь открывшихся обстоятельств новых доказательств, а также не предполагает возможность пересмотра этих судебных постановлений на основании приговора суда, вынесенного в отношении работников юридического лица (стороны по гражданскому делу).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статьи 392 ГПК Российской Федерации, судебные постановления, вступившие в законную силу, могут быть пересмотрены по вновь открывшимся обстоятельствам, каковыми являются относящиеся к делу фактические обстоятельства, объективно имевшие место на время рассмотрения дела и способные повлиять на существо принятого судебного постановления, о которых не знал и не мог знать заявитель, а также суд при вынесении данного постановления. Согласно части третьей указанной статьи к вновь открывшимся обстоятельствам относятся заведомо ложные показания свидетеля, заведомо ложное заключение эксперта, заведомо неправильный перевод, фальсификация доказательств, повлекшие за собой принятие незаконного или необоснованного судебного постановления и установленные вступившим в законную силу приговором суда (пункт 2), преступления сторон, других лиц, участвующих в деле, их представителей, преступления 3 судей, совершенные при рассмотрении и разрешении данного дела и установленные вступившим в законную силу приговором суда (пункт 3), не препятствует суду принять в качестве оснований для пересмотра судебного постановления существенные для дела обстоятельства, которые не были и не могли быть известны заявителю (пункт 1). Данное правовое регулирование выступает дополнительной процессуальной гарантией защиты прав и охраняемых законом интересов участников гражданских процессуальных отношений, а следовательно, часть третья статьи 392 ГПК Российской Федерации не может расцениваться в качестве нарушающей конституционные права О.А.Скворцовой, в чьем конкретном деле суды отметили, в частности, что приводимые заявительницей доводы направлены на переоценку имеющихся в деле доказательств, приведенные ею обстоятельства, установленные приговором суда, были известны суду на момент рассмотрения дела, не являются вновь открывшимися и не могут служить основанием для пересмотра судебных постановлений, вступивших в законную силу, в указанной процедуре. Определение же того, могли ли те или иные обстоятельства служить основанием для пересмотра судебного постановления, принятого по делу с участием заявительницы, не входит в полномочия Конституционного Суда Российской Федерации, закрепленные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Скворцовой Ольги Александровны,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