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534492-П/2021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«Поларис» на нарушение его конституционных прав положениями статей 170, 271, 289 и 2918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ООО «Поларис»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«Поларис» оспаривает конституционность положений статей 170 «Содержание решения», 271 «Постановление арбитражного суда апелляционной инстанции», 289 «Постановление арбитражного суда кассационной инстанции» и 2918 «Определение об отказе в передаче кассационных жалобы, представления для рассмотрения в судебном заседании Судебной коллегии Верховного Суда Российской Федерации» АПК Российской Федерации. Как следует из представленных материалов, решением арбитражного суда, оставленным без изменения арбитражными судами апелляционной и кассационной инстанций, ООО «Поларис» отказано в удовлетворении 2 заявления к государственному органу о признании незаконными приказа, бездействия, о возложении обязанности. По мнению заявителя, оспариваемые законоположения противоречат статьям 1 (часть 1), 2, 4 (часть 2), 10, 11 (часть 1), 15, 17 (части 1 и 2), 18, 19, 46 (части 1 и 2), 118 (часть 1), 120 (часть 1) и 123 (часть 3) Конституции Российской Федерации, поскольку позволяют не отражать в судебных актах арбитражных судов первой, апелляционной и кассационной инстанций доводы участвующих в деле лиц, которые они приводят в обоснование своих требований и на рассмотрении которых настаивают, и не давать этим доводам правовой оценки.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Арбитражного процессуального кодекса Российской Федерации обязывают арбитражный суд указать в описательной части решения краткое изложение заявленных требований и возражений, объяснений, заявлений и ходатайств лиц, участвующих в деле, а в мотивировочной части решения – изложить фактические и иные обстоятельства дела, установленные арбитражным судом, мотивы, по которым суд принял или отклонил приведенные в обоснование своих требований и возражений доводы лиц, участвующих в деле, нормативные правовые акты, которыми руководствовался суд при принятии решения (статья 170, в том числе ее части 3 и 4). Данными нормами, как и статьями 271, 289 и 2918 этого же Кодекса закрепляется одна из фундаментальных процессуальных гарантий реализации права на судебную защиту – мотивированность судебного акта. Таким образом, оспариваемые законоположения, содержащие требования к принимаемому судебному акту арбитражных судов первой, апелляционной и кассационной инстанций, обеспечивают принятие судом законного и обоснованного решения и не позволяют, вопреки доводам ООО «Поларис», принимать немотивированные судебные акты без учета всех 3 доводов, приведенных лицами, участвующими в деле, а потому не могут рассматриваться как нарушающие конституционные права заявителя. Решение же вопроса о соблюдении арбитражными судами требований процессуального закона, в частности о мотивированности судебных актов, в конкретном деле с участием заявителя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«Поларис»,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