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Молокоедова Андрея Михайловича на нарушение его конституционных прав Законом Новосибирской области «Об отдельных вопросах обеспечения тишины и покоя граждан на территории Новосибирской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А.М.Молокоедова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А.М.Молокоедов оспаривает конституционность Закона Новосибирской области от 28 марта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 статье 72 (пункт «б» части 1) относит вопросы обеспечения законности, правопорядка и общественной безопасности к совместному ведению Российской Федерации и субъектов Российской Федерации. Оспариваемый Закон Новосибирской области регулирует отдельные вопросы обеспечения тишины и покоя граждан на территории Новосибирской области (часть 1 статьи 1), закрепляет объекты, на которых обеспечивается тишина и покой граждан на территории Новосибирской области (статья 2), перечень действий, которые запрещены на этих объектах в определенные периоды времени (статьи 3 и 4), а также ответственность за невыполнение предусмотренных данным Законом Новосибирской области предписаний (статья 5). Устанавливая подобное регулирование, Законодательное Собрание Новосибирской области не превысило свои дискреционные полномочия, а сами по себе оспариваемые нормы не содержат неопределенности, допускающей произвольное правоприменение, а потому они не могут рассматриваться как нарушающие права заявителя в аспекте, указанном в жалобе. 3 Доводы, приведенные заявителем, свидетельствуют о том, что, формально оспаривая конституционность Закона Новосибирской области «Об отдельных вопросах обеспечения тишины и покоя граждан на территории Новосибирской области», он фактически выражает несогласие с решениями судов общей юрисдикции, вынесенными по его конкретному делу. Между тем проверка обоснованности судебных решений, а равно внесение целесообразных, с точки зрения заявителя, изменений и дополнений в действующее законодательство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Молокоедова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