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«Альфаресурс» на нарушение его конституционных прав пунктом 23 Правил поставки газа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«Альфаресурс» (далее также – ООО «Альфаресурс») оспаривает конституционность пункта 23 Правил поставки газа в Российской Федерации (утверждены Постановлением Правительства Российской Федерации от 5 февраля 1998 года № 162), устанавливающего, что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стороны, а при их отсутствии или неисправности – по объему потребления газа, соответствующему проектной мощности неопломбированных газопотребляющих установок и времени, в течение которого подавался газ в период неисправности средств измерений, или иным методом, предусмотренным договором. 2 Из представленных материалов следует, что решением арбитражного суда, с которым согласились суды вышестоящих инстанций, удовлетворены исковые требования поставщика газа о взыскании с ООО «Альфаресурс» задолженности по договору поставки газа. Суды, установив истечение срока поверки прибора учета и отсутствие пломбы, пришли к выводу, что объем потребленного газа подлежит определению исходя из проектной мощности неопломбированного газопотребляющего оборудования заявителя и определенного договором времени его работы. По мнению ООО «Альфаресурс», оспариваемое нормативное положение не соответствует статьям 2, 19, 34 (часть 1) и 55 (часть 3) Конституции Российской Федерации в той мере, в какой оно по смыслу, придаваемому ему сложившейся правоприменительной практикой, предоставляет необоснованные преимущества поставщику газа и возлагает на абонента обязанность по оплате фактически не потребленного газа. Установленный данной нормой расчетный метод определения объема потребленного газа, являясь по сути, как полагает заявитель, санкцией в отношении абонента, нарушающего обязанности по эксплуатации приборов учета газа, не позволяет учитывать финансового состояния абонента, продолжительности безучетного потребления газа, причин отсутствия приборов учета.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23 Правил поставки газа в Российской Федерации предусматривает использование расчетного метода в целях определения размера платы за поставленный газ по проектной мощности газопотребляющих установок в случае неисправности, не позволяющей учитывать показания, или отсутствия средств измерения. При этом за техническое состояние и поверку средств измерений учета газа в соответствии с пунктом 25 названных Правил несут ответственность организации, которым принадлежат указанные средства измерений. 3 Соответственно, оспариваемое нормативное положение направлено на обеспечение баланса интересов покупателя и поставщика газа, предупреждение безучетного потребления газа и стимулирование субъектов, которым принадлежат средства измерений, к поддержанию надлежащего технического состояния и своевременной поверке средств измерений, и не может расцениваться как нарушающее в указанном в жалобе аспекте конституционные права заявителя, в чьем конкретном деле суды исходили, в частности, из того, что условие об определении количества потребленного газа при неисправности средств измерений по проектной мощности неопломбированных газопотребляющих установок исходя из 24 часов работы их в сутки, было закреплено в договоре поставки между заявителем и поставщиком газа.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