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723849-О/2023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Лаптева Максима Алексеевича на нарушение его конституционных прав статьей 117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М.А.Лаптева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М.А.Лаптев, отбывающий наказание в виде лишения свободы, в отношении которого была применена мера взыскания в виде водворения в штрафной изолятор на срок 2 суток, просит признать не соответствующей статьям 24 (часть 2) и 45 Конституции Российской Федерации статью 117 «Порядок применения мер взыскания к осужденным к лишению свободы» УИК Российской Федерации. По мнению заявителя, оспариваемая норма не предусматривает возможности ознакомления осужденного с материалами проверки о допущенных им нарушениях как до заседания дисциплинарной комиссии, рассматривающей вопрос о 2 применении в отношении него меры взыскания, так и после соответствующего заседания, если он не обратился с письменным заявлением о таком ознакомлении.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117 УИК Российской Федерации устанавливает, что при применении мер взыскания к осужденному к лишению свободы учитываются обстоятельства совершения нарушения, личность осужденного и его предыдущее поведение; налагаемое взыскание должно соответствовать тяжести и характеру нарушения; до наложения взыскания у осужденного берется письменное объяснение; осужденным, не имеющим возможности дать письменное объяснение, оказывается содействие администрацией исправительного учреждения; в случае отказа осужденного от дачи объяснения составляется соответствующий акт; взыскание налагается не позднее 10 суток со дня обнаружения нарушения, а если в связи с нарушением проводилась проверка – со дня ее окончания, но не позднее трех месяцев со дня совершения нарушения; взыскание исполняется немедленно, а в исключительных случаях – не позднее 30 дней со дня его наложения; запрещается за одно нарушение налагать несколько взысканий. При этом данная норма не содержит предписаний, ограничивающих осужденных в праве на ознакомление с материалами проверки, проводимой в связи с совершенным ими нарушением (Определение Конституционного Суда Российской Федерации от 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Лаптева Максима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