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Алексея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28 января 2021 года возвращена без рассмотрения как повторная кассационная жалоба гражданина А.А.Жидкова на вынесенный в его отношении приговор, поскольку его правомерность уже проверялась судьей и заместителем Председателя этого суда. В этой связи А.А.Жидков просит признать не соответствующей статьям 46 (части 1 и 2) и 123 (часть 3) Конституции Российской Федерации статью 40117 «Недопустимость внесения повторных кассационных жалобы, представления» УПК Российской Федерации. По утверждению заявителя, 2 данная норма нарушает его права, поскольку не позволяет вносить в суд кассационной инстанции не только повторные, но и новые жалобы, содержащие ранее не изучавшиеся судом доводы.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