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599631-П/2022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февраля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Тихомирова Сергея Николаевича на нарушение его конституционных прав статьей 3795 Гражданского процессуального кодекса Российской Федерации и статьей 327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гражданина С.Н.Тихомирова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С.Н.Тихомиров, которому определениями кассационного суда общей юрисдикции было отказано в удовлетворении кассационных жалоб, поданных на судебные постановления, вынесенные в рамках гражданских и административных дел с его участием, оспаривает конституционность статьи 3795 «Порядок рассмотрения дела кассационным судом общей юрисдикции» ГПК Российской Федерации и статьи 327 «Порядок рассмотрения кассационных жалобы, представления в судебном заседании суда кассационной инстанции» КАС Российской Федерации. По мнению заявителя, оспариваемые законоположения противоречат статьям 46 (часть 1), 55 (часть 2) и 123 (часть 3) Конституции Российской 2 Федерации, поскольку предусматривают запрет на аудиопротоколирование и составление в письменной форме протокола судебного заседания кассационного суда общей юрисдикции, что не позволяет объективно фиксировать ход судебного разбирательства и проверять законность судебного решения.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Тихомирова Сергея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