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533864-П/2021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Селезнева Руслана Ивановича на нарушение его конституционных прав статьей 195 и частью первой статьи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Р.И.Селезнева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Принятым в порядке статьи 125 УПК Российской Федерации постановлением районного суда гражданину Р.И.Селезневу, являющемуся обвиняемым по уголовному делу, отказано в принятии к рассмотрению ввиду отсутствия предмета оспаривания в порядке данной судебной процедуры его жалобы на действия (бездействие) следователя по несвоевременному ознакомлению с постановлениями о назначении судебных экспертиз. В этой связи заявитель просит признать не соответствующими статьям 2, 15 (части 1 и 2), 17 (части 1 и 2), 18, 19 (части 1 и 2), 24 (часть 2), 45 (часть 1), 46 (часть 1), 49, 50 (часть 2), 55 (часть 3), 118 (часть 2), 123 (часть 3) и 125 2 (часть 6) Конституции Российской Федерации статью 195 «Порядок назначения судебной экспертизы» и часть первую статьи 198 «Права подозреваемого, обвиняемого, потерпевшего, свидетеля при назначении и производстве судебной экспертизы» УПК Российской Федерации, утверждая, что данные нормы нарушают его права, поскольку допускают ознакомление стороны защиты с постановлениями о назначении судебных экспертиз уже после их проведения.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Селезнева Руслана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