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Бычека Андрея Николаевича на нарушение его конституционных прав главой 15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А.Н.Бычека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А.Н.Бычек оспаривает конституционность главы 15 «Судебное разбирательство» ГПК Российской Федерации. Как следует из представленных материалов, апелляционным определением, оставленным без изменения кассационным судом общей юрисдикции, А.Н.Бычеку отказано в удовлетворении исковых требований к работодателю об установлении факта работы в должности, дающей право на досрочное назначение страховой пенсии по старости и возложении обязанности предоставить сведения индивидуального персонифицированного учета. Определением судьи Верховного Суда Российской Федерации заявителю отказано в передаче кассационной жалобы 2 на указанные судебные постановления для рассмотрения в судебном заседании Судебной коллегии по гражданским делам этого суда. В связи с этим А.Н.Бычек просит признать отсутствие в главе 15 ГПК Российской Федерации положений, закрепляющих полномочия суда по установлению тождественности выполняемых гражданином работ по занимаемой должности с учетом разъяснений, содержащихся в пункте 16 постановления Пленума Верховного Суда Российской Федерации от 11 декабря 2012 года № 30 «О практике рассмотрения судами дел, связанных с реализацией прав граждан на трудовые пенсии», не соответствующим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Установленный главой 15 ГПК Российской Федерации процессуальный порядок судебного разбирательства призван обеспечить гарантии судебной защиты прав и законных интересов участников гражданского судопроизводства, и, вопреки доводам заявителя, вопросов материально- правового характера при разрешении спора по существу, связанных с определением прав и обязанностей лиц, участвующих в деле, не регламентирует. Названная глава не препятствует суду – в соответствии с иными положениями указанного Кодекса, в свою очередь наделяющими суд полномочиями исследовать и принять во внимание все фактические обстоятельства, имеющие значение для правильного разрешения дела, – оценить имеющиеся в деле доказательства на предмет относимости, допустимости и достоверности, а также достаточности и взаимной связи доказательств в их совокупности по своему внутреннему убеждению, основанному на всестороннем, полном, объективном и непосредственном их исследовании, и принять законное и обоснованное решение. Следовательно, глава 15 ГПК Российской Федерации не может расцениваться в качестве нарушающей конституционные права А.Н.Бычека, который, формально указывая на ее неконституционность, по существу, 3 предлагает Конституционному Суду Российской Федерации оценить обоснованность принятых по его делу судебных постановлений, в том числе в части выводов судов о неправильном установлении тождественности должностей по характеру выполняемых работ и условиям труда, которые дают право на досрочное назначение страховой пенсии по старости. Между тем разрешение данного вопроса, предполагающее установление и исследование фактических обстоятельств конкретного дела,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Бычека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