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646300-П/2022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Шведского Олега Николаевича на нарушение его конституционных прав частью 1 статьи 180 Арбитражного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вопрос о возможности принятия жалоб гражданина О.Н.Шведского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О.Н.Шведский оспаривает конституционность части 1 статьи 180 «Вступление в законную силу решения, судебного приказа» АПК Российской Федерации. Как следует из представленных материалов, определением арбитражного суда в пользу юридического лица, правопреемником которого является О.Н.Шведский, взысканы судебные расходы в виде оплаты услуг представителя. Постановлением арбитражного суда апелляционной инстанции, оставленным без изменения арбитражным судом кассационной инстанции, определение арбитражного суда было отменено, производство по заявлению о 2 взыскании судебных расходов – прекращено. При этом арбитражный суд апелляционной инстанции исходил из того, что пропущен срок на подачу заявления о взыскании судебных расходов. Определением судьи Верховного Суда Российской Федерации заявителю было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По мнению О.Н.Шведского, оспариваемое законоположение по смыслу, придаваемому ему правоприменительной практикой, противоречит Конституции Российской Федерации, поскольку предусматривает вступление в законную силу судебного акта суда первой инстанции (если не подана апелляционная жалоба) в последний день срока, предусмотренного для обжалования этого акта.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Шведского Олега Николаевича,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