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561397-П/2021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Ширекова Александра Сергеевича на нарушение его конституционных прав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А.С.Ширекова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Принятым в порядке статьи 125 УПК Российской Федерации постановлением районного суда, оставленным без изменения судом апелляционной инстанции, отменено постановление прокурора об отмене постановления следователя о прекращении в отношении гражданина А.С.Ширекова уголовного дела. Кассационным определением судебной коллегии по уголовным делам Седьмого кассационного суда общей юрисдикции от 11 ноября 2020 года вышеуказанные судебные решения отменены, а производство по жалобе прекращено со ссылкой на то, что действия прокурора, связанные с 2 осуществлением надзора за процессуальной деятельностью органов предварительного следствия, не образуют предмета оспаривания в порядке вышеназванной судебной процедуры. Кроме того, суд кассационной инстанции отметил, что судебные материалы не содержат сведений о многократных случаях отмены постановлений о прекращении уголовного дела и возобновлении по нему производства. В этой связи А.С.Ширеков просит признать не соответствующей статьям 45 (часть 1) и 46 Конституции Российской Федерации статью 125 «Судебный порядок рассмотрения жалоб» УПК Российской Федерации, поскольку данная норма по смыслу, придаваемому ей правоприменительной практикой, препятствует рассмотрению судом жалоб на решения прокурора об отмене постановления следователя о прекращении уголовного дела.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Ширекова Александра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