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667856-П/2023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Беляева Дмитрия Вадимовича на нарушение его конституционных прав пунктом 2.3.2 Правил дорожного движения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Д.В.Беляева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Д.В.Беляев оспаривает конституционность пункта 2.3.2 Правил дорожного движения Российской Федерации (утверждены Постановлением Совета Министров – Правительства Российской Федерации от 23 октября 1993 года № 1090), в соответствии с которым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2 Как следует из представленных материалов, постановлением мирового судьи, оставленным без изменения судами вышестоящих инстанций, заявитель был признан виновным в совершении административного правонарушения, выразившегося в невыполнении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(часть 1 статьи 12.26 КоАП Российской Федерации), и ему было назначено административное наказание в виде административного штрафа в размере тридцати тысяч рублей с лишением права управления транспортными средствами на срок один год шесть месяцев. По мнению заявителя, оспариваемое нормативное положение носит неопределенный характер, что влечет возможность его произвольного применения уполномоченными должностными лицами, а потому оно противоречит статьям 19 (части 1 и 2), 46 (часть 1), 49 (часть 3), 50 (часть 2) и 123 (часть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Правила дорожного движения Российской Федерации являются составной частью правового регулирования отношений, возникающих в сфере дорожного движения, задачами которого являются охрана жизни, здоровья и имущества граждан, защита их прав и законных интересов, а также защита интересов общества и государства путем предупреждения дорожно-транспортных происшествий, снижения тяжести их последствий (статья 1 Федерального закона от 10 декабря 1995 года № 196-ФЗ «О безопасности дорожного движения»). Оспариваемый заявителем пункт 2.3.2 Правил дорожного движения Российской Федерации устанавливает обязанность водителей проходить медицинское освидетельствование на состояние опьянения по требованию 3 должностных лиц, уполномоченных на осуществление федерального государственного надзора в области безопасности дорожного движения. Само по себе установление такой обязанности, равно как и ответственности за ее несоблюдение (статья 12.26 КоАП Российской Федерации), направлено на обеспечение безопасности дорожного движения, предупреждение правонарушений в области дорожного движения и охрану прав и свобод всех участников дорожного движения. Поэтому оспариваемое нормативное положение не может рассматриваться как нарушающее конституционные права граждан (определения Конституционного Суда Российской Федерации от 25 декабря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Беляева Дмитрия Вадимовича,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