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756720-О/2024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Голубевой Татьяны Леонидовны на нарушение ее конституционных прав частями 4 и 5 статьи 71, частью 3 статьи 86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Т.Л.Голубевой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Т.Л.Голубева оспаривает конституционность частей 4 и 5 статьи 71 «Оценка доказательств», части 3 статьи 86 «Заключение эксперта» АПК Российской Федерации. Как следует из представленных материалов, решением арбитражного суда, оставленным без изменения арбитражными судами вышестоящих инстанций, индивидуальному предпринимателю Т.Л.Голубевой отказано в удовлетворении исковых требований к администрации муниципального образования о признании права собственности на имущество. В ходе рассмотрения дела назначались судебная экспертиза и дополнительная судебная экспертиза. 2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Т.Л.Голубевой, оспариваемые законоположения по смыслу, придаваемому им правоприменительной практикой, противоречат статьям 18, 45, 46 и 123 (часть 3) Конституции Российской Федерации, поскольку позволяют арбитражному суду, не обладающему специальными знаниями в отношении вопросов, по которым им назначалась экспертиза, произвольно давать оценку заключению эксперта наряду с другими доказательствами по делу, для оценки которых не требовалось назначения судебной экспертизы.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Голубевой Татьяны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